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0" w:rsidRDefault="00064F10" w:rsidP="001B117F"/>
    <w:p w:rsidR="001B117F" w:rsidRDefault="001B117F" w:rsidP="001B117F"/>
    <w:p w:rsidR="001B117F" w:rsidRDefault="001B117F" w:rsidP="001B117F">
      <w:pPr>
        <w:rPr>
          <w:rFonts w:cstheme="minorHAnsi"/>
          <w:b/>
          <w:sz w:val="28"/>
          <w:szCs w:val="28"/>
        </w:rPr>
      </w:pPr>
      <w:r w:rsidRPr="005C75CC">
        <w:rPr>
          <w:rFonts w:cstheme="minorHAnsi"/>
          <w:b/>
          <w:sz w:val="28"/>
          <w:szCs w:val="28"/>
        </w:rPr>
        <w:t xml:space="preserve">Kursnavn: </w:t>
      </w:r>
      <w:r w:rsidRPr="005C75CC">
        <w:rPr>
          <w:rFonts w:cstheme="minorHAnsi"/>
          <w:b/>
          <w:sz w:val="28"/>
          <w:szCs w:val="28"/>
        </w:rPr>
        <w:tab/>
      </w:r>
      <w:bookmarkStart w:id="0" w:name="_GoBack"/>
      <w:r w:rsidRPr="005C75CC">
        <w:rPr>
          <w:rFonts w:cstheme="minorHAnsi"/>
          <w:b/>
          <w:sz w:val="28"/>
          <w:szCs w:val="28"/>
        </w:rPr>
        <w:t>Temasamling «Verktøy for en bedre hverdag»</w:t>
      </w:r>
      <w:bookmarkEnd w:id="0"/>
    </w:p>
    <w:p w:rsidR="001B117F" w:rsidRDefault="001B117F" w:rsidP="001B117F">
      <w:pPr>
        <w:rPr>
          <w:rFonts w:cstheme="minorHAnsi"/>
        </w:rPr>
      </w:pPr>
      <w:r w:rsidRPr="005C75CC">
        <w:rPr>
          <w:rFonts w:cstheme="minorHAnsi"/>
        </w:rPr>
        <w:br/>
      </w:r>
      <w:hyperlink r:id="rId7" w:history="1">
        <w:r w:rsidRPr="005C75CC">
          <w:rPr>
            <w:rFonts w:cstheme="minorHAnsi"/>
            <w:color w:val="0563C1" w:themeColor="hyperlink"/>
            <w:u w:val="single"/>
          </w:rPr>
          <w:t>https://www.golfforbundet.no/klubb/utdanning/kurs-og-motekalender/</w:t>
        </w:r>
      </w:hyperlink>
      <w:r w:rsidRPr="005C75CC">
        <w:rPr>
          <w:rFonts w:cstheme="minorHAnsi"/>
        </w:rPr>
        <w:t xml:space="preserve">  </w:t>
      </w:r>
    </w:p>
    <w:p w:rsidR="001B117F" w:rsidRPr="001B117F" w:rsidRDefault="001B117F" w:rsidP="001B117F">
      <w:pPr>
        <w:rPr>
          <w:rFonts w:cstheme="minorHAnsi"/>
          <w:b/>
          <w:sz w:val="28"/>
          <w:szCs w:val="28"/>
        </w:rPr>
      </w:pPr>
    </w:p>
    <w:p w:rsidR="001B117F" w:rsidRPr="005C75CC" w:rsidRDefault="001B117F" w:rsidP="001B117F">
      <w:pPr>
        <w:spacing w:after="0" w:line="240" w:lineRule="auto"/>
        <w:ind w:left="1410" w:hanging="1410"/>
        <w:rPr>
          <w:rFonts w:eastAsia="Times New Roman" w:cstheme="minorHAnsi"/>
          <w:b/>
          <w:lang w:eastAsia="nb-NO"/>
        </w:rPr>
      </w:pPr>
      <w:r w:rsidRPr="005C75CC">
        <w:rPr>
          <w:rFonts w:eastAsia="Times New Roman" w:cstheme="minorHAnsi"/>
          <w:b/>
          <w:lang w:eastAsia="nb-NO"/>
        </w:rPr>
        <w:t>Mål:</w:t>
      </w:r>
      <w:r>
        <w:rPr>
          <w:rFonts w:eastAsia="Times New Roman" w:cstheme="minorHAnsi"/>
          <w:lang w:eastAsia="nb-NO"/>
        </w:rPr>
        <w:tab/>
      </w:r>
      <w:r>
        <w:rPr>
          <w:rFonts w:eastAsia="Times New Roman" w:cstheme="minorHAnsi"/>
          <w:lang w:eastAsia="nb-NO"/>
        </w:rPr>
        <w:tab/>
        <w:t>Oppgavene til daglige</w:t>
      </w:r>
      <w:r w:rsidRPr="005C75CC">
        <w:rPr>
          <w:rFonts w:eastAsia="Times New Roman" w:cstheme="minorHAnsi"/>
          <w:lang w:eastAsia="nb-NO"/>
        </w:rPr>
        <w:t xml:space="preserve"> leder</w:t>
      </w:r>
      <w:r>
        <w:rPr>
          <w:rFonts w:eastAsia="Times New Roman" w:cstheme="minorHAnsi"/>
          <w:lang w:eastAsia="nb-NO"/>
        </w:rPr>
        <w:t>e</w:t>
      </w:r>
      <w:r w:rsidRPr="005C75CC">
        <w:rPr>
          <w:rFonts w:eastAsia="Times New Roman" w:cstheme="minorHAnsi"/>
          <w:lang w:eastAsia="nb-NO"/>
        </w:rPr>
        <w:t xml:space="preserve"> og ansatte i golfklubbene er mange og varierte. </w:t>
      </w:r>
      <w:r w:rsidRPr="005C75CC">
        <w:rPr>
          <w:rFonts w:eastAsia="Times New Roman" w:cstheme="minorHAnsi"/>
          <w:lang w:eastAsia="nb-NO"/>
        </w:rPr>
        <w:tab/>
        <w:t xml:space="preserve">Temasamlingen gir en innføring i ulike verktøy for å gjøre driften av klubben enklere og bedre. Dette er verktøy som </w:t>
      </w:r>
      <w:r w:rsidRPr="005C75CC">
        <w:rPr>
          <w:rFonts w:eastAsia="Times New Roman" w:cstheme="minorHAnsi"/>
          <w:b/>
          <w:lang w:eastAsia="nb-NO"/>
        </w:rPr>
        <w:t xml:space="preserve">Årshjulet, Golfstrømmen og Klubbveilederen. </w:t>
      </w:r>
    </w:p>
    <w:p w:rsidR="001B117F" w:rsidRPr="005C75CC" w:rsidRDefault="001B117F" w:rsidP="001B117F">
      <w:pPr>
        <w:spacing w:after="0" w:line="240" w:lineRule="auto"/>
        <w:ind w:left="1410" w:firstLine="6"/>
        <w:rPr>
          <w:rFonts w:eastAsia="Times New Roman" w:cstheme="minorHAnsi"/>
          <w:lang w:eastAsia="nb-NO"/>
        </w:rPr>
      </w:pPr>
      <w:r w:rsidRPr="005C75CC">
        <w:rPr>
          <w:rFonts w:eastAsia="Times New Roman" w:cstheme="minorHAnsi"/>
          <w:lang w:eastAsia="nb-NO"/>
        </w:rPr>
        <w:t xml:space="preserve">Temasamlingen kan tilpasses den enkelte klubb eller grupper av klubber avhengig av ønsker og behov.  </w:t>
      </w:r>
    </w:p>
    <w:p w:rsidR="001B117F" w:rsidRPr="005C75CC" w:rsidRDefault="001B117F" w:rsidP="001B117F">
      <w:pPr>
        <w:spacing w:before="100" w:beforeAutospacing="1" w:after="100" w:afterAutospacing="1" w:line="240" w:lineRule="auto"/>
        <w:ind w:left="1410" w:hanging="1410"/>
        <w:rPr>
          <w:rFonts w:cstheme="minorHAnsi"/>
        </w:rPr>
      </w:pPr>
      <w:r w:rsidRPr="005C75CC">
        <w:rPr>
          <w:rFonts w:cstheme="minorHAnsi"/>
          <w:b/>
        </w:rPr>
        <w:t>Målgruppe:</w:t>
      </w:r>
      <w:r w:rsidRPr="005C75CC">
        <w:rPr>
          <w:rFonts w:cstheme="minorHAnsi"/>
        </w:rPr>
        <w:t xml:space="preserve"> </w:t>
      </w:r>
      <w:r w:rsidRPr="005C75CC">
        <w:rPr>
          <w:rFonts w:cstheme="minorHAnsi"/>
        </w:rPr>
        <w:tab/>
      </w:r>
      <w:r w:rsidRPr="005C75CC">
        <w:rPr>
          <w:rFonts w:cstheme="minorHAnsi"/>
          <w:color w:val="222222"/>
        </w:rPr>
        <w:t>Temasamlingen er rettet mot styremedlemmer, dag</w:t>
      </w:r>
      <w:r w:rsidRPr="005C75CC">
        <w:rPr>
          <w:rFonts w:cstheme="minorHAnsi"/>
        </w:rPr>
        <w:t>lige</w:t>
      </w:r>
      <w:r w:rsidRPr="005C75CC">
        <w:rPr>
          <w:rFonts w:cstheme="minorHAnsi"/>
          <w:color w:val="222222"/>
        </w:rPr>
        <w:t xml:space="preserve"> ledere og administrativt ansatte i golfklubbene. </w:t>
      </w:r>
      <w:r w:rsidRPr="005C75CC">
        <w:rPr>
          <w:rFonts w:cstheme="minorHAnsi"/>
        </w:rPr>
        <w:tab/>
      </w:r>
    </w:p>
    <w:p w:rsidR="001B117F" w:rsidRPr="005C75CC" w:rsidRDefault="001B117F" w:rsidP="001B117F">
      <w:pPr>
        <w:spacing w:after="0" w:line="240" w:lineRule="auto"/>
        <w:ind w:left="1410" w:hanging="1410"/>
        <w:rPr>
          <w:rFonts w:eastAsia="Times New Roman" w:cstheme="minorHAnsi"/>
          <w:lang w:eastAsia="nb-NO"/>
        </w:rPr>
      </w:pPr>
      <w:r w:rsidRPr="005C75CC">
        <w:rPr>
          <w:rFonts w:eastAsia="Times New Roman" w:cstheme="minorHAnsi"/>
          <w:b/>
          <w:lang w:eastAsia="nb-NO"/>
        </w:rPr>
        <w:t>Årshjulet:</w:t>
      </w:r>
      <w:r w:rsidRPr="005C75CC">
        <w:rPr>
          <w:rFonts w:eastAsia="Times New Roman" w:cstheme="minorHAnsi"/>
          <w:lang w:eastAsia="nb-NO"/>
        </w:rPr>
        <w:t xml:space="preserve"> </w:t>
      </w:r>
      <w:r w:rsidRPr="005C75CC">
        <w:rPr>
          <w:rFonts w:eastAsia="Times New Roman" w:cstheme="minorHAnsi"/>
          <w:lang w:eastAsia="nb-NO"/>
        </w:rPr>
        <w:tab/>
        <w:t>Årshjulet er et Excel-basert styringsverktøy. De som leder golfklubben får påminnelser og finner viktige gjøremål fordelt på årets måneder, samt ulike verktøy og metoder for en lettere hverdag på golfklubben.</w:t>
      </w:r>
    </w:p>
    <w:p w:rsidR="001B117F" w:rsidRPr="005C75CC" w:rsidRDefault="001B117F" w:rsidP="001B117F">
      <w:pPr>
        <w:spacing w:after="0" w:line="240" w:lineRule="auto"/>
        <w:ind w:left="1410" w:firstLine="6"/>
        <w:rPr>
          <w:rFonts w:eastAsia="Times New Roman" w:cstheme="minorHAnsi"/>
          <w:lang w:eastAsia="nb-NO"/>
        </w:rPr>
      </w:pPr>
      <w:r w:rsidRPr="005C75CC">
        <w:rPr>
          <w:rFonts w:eastAsia="Times New Roman" w:cstheme="minorHAnsi"/>
          <w:lang w:eastAsia="nb-NO"/>
        </w:rPr>
        <w:t>Årshjulet vil bli unikt for den enkelte klubb først når klubben legger til og tar bort ut i fra klubbens behov. Årshjulet blir da ikke bare et verktøy for en lettere hverdag, men det blir og en viktig kontinuitetsbærer for klubben.</w:t>
      </w:r>
    </w:p>
    <w:p w:rsidR="001B117F" w:rsidRPr="005C75CC" w:rsidRDefault="001B117F" w:rsidP="001B117F">
      <w:pPr>
        <w:spacing w:line="240" w:lineRule="auto"/>
        <w:ind w:left="1410" w:hanging="1410"/>
        <w:rPr>
          <w:rFonts w:cstheme="minorHAnsi"/>
        </w:rPr>
      </w:pPr>
      <w:r w:rsidRPr="005C75CC">
        <w:rPr>
          <w:rFonts w:cstheme="minorHAnsi"/>
          <w:b/>
        </w:rPr>
        <w:t>Golfstrømmen:</w:t>
      </w:r>
      <w:r w:rsidRPr="005C75CC">
        <w:rPr>
          <w:rFonts w:cstheme="minorHAnsi"/>
        </w:rPr>
        <w:t xml:space="preserve"> Golfstrømmen er et web-basert verktøy som skal bidra til å måle golfvirksomhetens (samlebetegnelse for klubb, bane, pro, kafé) samfunnsmessige betydning i lokalsamfunnet.  Fokus er rettet mot pengestrømmer mellom virksomheten og det offentlige, mengden av aktivitet som foregår på anlegget, samarbeid med lokale aktører og sysselsetting/frivillig arbeid. </w:t>
      </w:r>
    </w:p>
    <w:p w:rsidR="001B117F" w:rsidRPr="005C75CC" w:rsidRDefault="001B117F" w:rsidP="001B117F">
      <w:pPr>
        <w:rPr>
          <w:rFonts w:cstheme="minorHAnsi"/>
        </w:rPr>
      </w:pPr>
      <w:r w:rsidRPr="005C75CC">
        <w:rPr>
          <w:rFonts w:cstheme="minorHAnsi"/>
          <w:b/>
        </w:rPr>
        <w:t>Type kurs:</w:t>
      </w:r>
      <w:r w:rsidRPr="005C75CC">
        <w:rPr>
          <w:rFonts w:cstheme="minorHAnsi"/>
        </w:rPr>
        <w:tab/>
        <w:t>Temasamling - tilpasset klubbenes/deltakernes ønsker/behov.</w:t>
      </w:r>
    </w:p>
    <w:p w:rsidR="001B117F" w:rsidRPr="005C75CC" w:rsidRDefault="001B117F" w:rsidP="001B117F">
      <w:pPr>
        <w:rPr>
          <w:rFonts w:cstheme="minorHAnsi"/>
        </w:rPr>
      </w:pPr>
      <w:r w:rsidRPr="005C75CC">
        <w:rPr>
          <w:rFonts w:cstheme="minorHAnsi"/>
          <w:b/>
        </w:rPr>
        <w:t>Tid: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 xml:space="preserve">Etter avtale. </w:t>
      </w:r>
    </w:p>
    <w:p w:rsidR="001B117F" w:rsidRPr="005C75CC" w:rsidRDefault="001B117F" w:rsidP="001B117F">
      <w:pPr>
        <w:rPr>
          <w:rFonts w:cstheme="minorHAnsi"/>
        </w:rPr>
      </w:pPr>
      <w:r w:rsidRPr="005C75CC">
        <w:rPr>
          <w:rFonts w:cstheme="minorHAnsi"/>
          <w:b/>
        </w:rPr>
        <w:t>Sted:</w:t>
      </w:r>
      <w:r w:rsidRPr="005C75CC">
        <w:rPr>
          <w:rFonts w:cstheme="minorHAnsi"/>
          <w:b/>
        </w:rPr>
        <w:tab/>
      </w:r>
      <w:r w:rsidRPr="005C75CC">
        <w:rPr>
          <w:rFonts w:cstheme="minorHAnsi"/>
        </w:rPr>
        <w:tab/>
        <w:t>Se egen invitasjon/kurskalenderen.</w:t>
      </w:r>
    </w:p>
    <w:p w:rsidR="001B117F" w:rsidRPr="005C75CC" w:rsidRDefault="001B117F" w:rsidP="001B117F">
      <w:pPr>
        <w:spacing w:after="0"/>
        <w:rPr>
          <w:rFonts w:cstheme="minorHAnsi"/>
        </w:rPr>
      </w:pPr>
      <w:r w:rsidRPr="005C75CC">
        <w:rPr>
          <w:rFonts w:cstheme="minorHAnsi"/>
          <w:b/>
        </w:rPr>
        <w:t>Pris: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 xml:space="preserve">Etter avtale. </w:t>
      </w:r>
    </w:p>
    <w:p w:rsidR="001B117F" w:rsidRPr="005C75CC" w:rsidRDefault="001B117F" w:rsidP="001B117F">
      <w:pPr>
        <w:spacing w:after="0"/>
        <w:ind w:left="1410"/>
        <w:rPr>
          <w:rFonts w:cstheme="minorHAnsi"/>
        </w:rPr>
      </w:pPr>
      <w:r w:rsidRPr="005C75CC">
        <w:rPr>
          <w:rFonts w:cstheme="minorHAnsi"/>
        </w:rPr>
        <w:t xml:space="preserve">(Reisekostnader – bilgodtgjørelse, flybillett og lignende for NGFs klubbutvikler fordeles på deltakende klubber)  </w:t>
      </w:r>
    </w:p>
    <w:p w:rsidR="001B117F" w:rsidRPr="001B117F" w:rsidRDefault="001B117F" w:rsidP="001B117F">
      <w:pPr>
        <w:shd w:val="clear" w:color="auto" w:fill="FFFFFF"/>
        <w:spacing w:before="100" w:beforeAutospacing="1" w:after="100" w:afterAutospacing="1" w:line="285" w:lineRule="atLeast"/>
        <w:rPr>
          <w:rFonts w:cstheme="minorHAnsi"/>
        </w:rPr>
      </w:pPr>
      <w:r w:rsidRPr="005C75CC">
        <w:rPr>
          <w:rFonts w:eastAsia="Times New Roman" w:cstheme="minorHAnsi"/>
          <w:b/>
          <w:lang w:eastAsia="nb-NO"/>
        </w:rPr>
        <w:t>For spørsmål:</w:t>
      </w:r>
      <w:r w:rsidRPr="005C75CC">
        <w:rPr>
          <w:rFonts w:eastAsia="Times New Roman" w:cstheme="minorHAnsi"/>
          <w:lang w:eastAsia="nb-NO"/>
        </w:rPr>
        <w:t xml:space="preserve"> </w:t>
      </w:r>
      <w:r w:rsidRPr="005C75CC">
        <w:rPr>
          <w:rFonts w:eastAsia="Times New Roman" w:cstheme="minorHAnsi"/>
          <w:lang w:eastAsia="nb-NO"/>
        </w:rPr>
        <w:tab/>
        <w:t>Ta kontakt med Kate Hege Nielsen i NGFs administrasjon, tlf. 918 66 197,</w:t>
      </w:r>
      <w:r w:rsidRPr="005C75CC">
        <w:rPr>
          <w:rFonts w:eastAsia="Times New Roman" w:cstheme="minorHAnsi"/>
          <w:lang w:eastAsia="nb-NO"/>
        </w:rPr>
        <w:br/>
        <w:t xml:space="preserve"> </w:t>
      </w:r>
      <w:r w:rsidRPr="005C75CC">
        <w:rPr>
          <w:rFonts w:eastAsia="Times New Roman" w:cstheme="minorHAnsi"/>
          <w:lang w:eastAsia="nb-NO"/>
        </w:rPr>
        <w:tab/>
      </w:r>
      <w:r w:rsidRPr="005C75CC">
        <w:rPr>
          <w:rFonts w:eastAsia="Times New Roman" w:cstheme="minorHAnsi"/>
          <w:lang w:eastAsia="nb-NO"/>
        </w:rPr>
        <w:tab/>
      </w:r>
      <w:hyperlink r:id="rId8" w:history="1">
        <w:r w:rsidRPr="005C75CC">
          <w:rPr>
            <w:rFonts w:eastAsia="Times New Roman" w:cstheme="minorHAnsi"/>
            <w:color w:val="0563C1" w:themeColor="hyperlink"/>
            <w:u w:val="single"/>
            <w:lang w:eastAsia="nb-NO"/>
          </w:rPr>
          <w:t>katehege.nielsen@golfforbundet.no</w:t>
        </w:r>
      </w:hyperlink>
    </w:p>
    <w:sectPr w:rsidR="001B117F" w:rsidRPr="001B117F" w:rsidSect="00AF36AC">
      <w:head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F3" w:rsidRDefault="00A839F3">
      <w:pPr>
        <w:spacing w:after="0" w:line="240" w:lineRule="auto"/>
      </w:pPr>
      <w:r>
        <w:separator/>
      </w:r>
    </w:p>
  </w:endnote>
  <w:endnote w:type="continuationSeparator" w:id="0">
    <w:p w:rsidR="00A839F3" w:rsidRDefault="00A8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F3" w:rsidRDefault="00A839F3">
      <w:pPr>
        <w:spacing w:after="0" w:line="240" w:lineRule="auto"/>
      </w:pPr>
      <w:r>
        <w:separator/>
      </w:r>
    </w:p>
  </w:footnote>
  <w:footnote w:type="continuationSeparator" w:id="0">
    <w:p w:rsidR="00A839F3" w:rsidRDefault="00A8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46" w:rsidRDefault="00064F10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38FC007" wp14:editId="7CC6931F">
          <wp:extent cx="1381125" cy="448533"/>
          <wp:effectExtent l="0" t="0" r="0" b="8890"/>
          <wp:docPr id="2" name="Bilde 2" descr="https://www.golfforbundet.no/assets/ngf/gf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olfforbundet.no/assets/ngf/gfx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695" cy="46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06"/>
    <w:multiLevelType w:val="hybridMultilevel"/>
    <w:tmpl w:val="B964A1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997CCE"/>
    <w:multiLevelType w:val="hybridMultilevel"/>
    <w:tmpl w:val="7AB0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0FB"/>
    <w:multiLevelType w:val="hybridMultilevel"/>
    <w:tmpl w:val="23D06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6FAF"/>
    <w:multiLevelType w:val="hybridMultilevel"/>
    <w:tmpl w:val="D90E72FE"/>
    <w:lvl w:ilvl="0" w:tplc="0A30254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E038CF"/>
    <w:multiLevelType w:val="hybridMultilevel"/>
    <w:tmpl w:val="22568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428"/>
    <w:multiLevelType w:val="hybridMultilevel"/>
    <w:tmpl w:val="438CB0D6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03748B"/>
    <w:multiLevelType w:val="hybridMultilevel"/>
    <w:tmpl w:val="9EAEEF2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55D43C0"/>
    <w:multiLevelType w:val="multilevel"/>
    <w:tmpl w:val="F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F21A0"/>
    <w:multiLevelType w:val="hybridMultilevel"/>
    <w:tmpl w:val="97CE4954"/>
    <w:lvl w:ilvl="0" w:tplc="926CB0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28B"/>
    <w:multiLevelType w:val="multilevel"/>
    <w:tmpl w:val="8E38821E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0" w15:restartNumberingAfterBreak="0">
    <w:nsid w:val="1E1551A1"/>
    <w:multiLevelType w:val="multilevel"/>
    <w:tmpl w:val="96E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F3C"/>
    <w:multiLevelType w:val="multilevel"/>
    <w:tmpl w:val="938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73D6"/>
    <w:multiLevelType w:val="hybridMultilevel"/>
    <w:tmpl w:val="4172FC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F774845"/>
    <w:multiLevelType w:val="multilevel"/>
    <w:tmpl w:val="654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A2D45"/>
    <w:multiLevelType w:val="hybridMultilevel"/>
    <w:tmpl w:val="B644C6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543282E"/>
    <w:multiLevelType w:val="multilevel"/>
    <w:tmpl w:val="54BE8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F773D"/>
    <w:multiLevelType w:val="multilevel"/>
    <w:tmpl w:val="696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E2E3E"/>
    <w:multiLevelType w:val="multilevel"/>
    <w:tmpl w:val="885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B962A2"/>
    <w:multiLevelType w:val="hybridMultilevel"/>
    <w:tmpl w:val="77242FA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C40B2"/>
    <w:multiLevelType w:val="hybridMultilevel"/>
    <w:tmpl w:val="7B585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3001"/>
    <w:multiLevelType w:val="hybridMultilevel"/>
    <w:tmpl w:val="B9C444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2E2DE4"/>
    <w:multiLevelType w:val="multilevel"/>
    <w:tmpl w:val="946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0286B"/>
    <w:multiLevelType w:val="hybridMultilevel"/>
    <w:tmpl w:val="806AC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3325"/>
    <w:multiLevelType w:val="hybridMultilevel"/>
    <w:tmpl w:val="C3A2B7E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010E21"/>
    <w:multiLevelType w:val="multilevel"/>
    <w:tmpl w:val="9A9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3118C"/>
    <w:multiLevelType w:val="hybridMultilevel"/>
    <w:tmpl w:val="79E4C1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950A4"/>
    <w:multiLevelType w:val="multilevel"/>
    <w:tmpl w:val="F80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A5698"/>
    <w:multiLevelType w:val="multilevel"/>
    <w:tmpl w:val="7AC2E76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1581"/>
    <w:multiLevelType w:val="multilevel"/>
    <w:tmpl w:val="63C62E5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9" w15:restartNumberingAfterBreak="0">
    <w:nsid w:val="49046037"/>
    <w:multiLevelType w:val="multilevel"/>
    <w:tmpl w:val="EFC028C0"/>
    <w:lvl w:ilvl="0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12"/>
        </w:tabs>
        <w:ind w:left="84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132"/>
        </w:tabs>
        <w:ind w:left="91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852"/>
        </w:tabs>
        <w:ind w:left="98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72"/>
        </w:tabs>
        <w:ind w:left="105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92"/>
        </w:tabs>
        <w:ind w:left="1129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E11F8"/>
    <w:multiLevelType w:val="hybridMultilevel"/>
    <w:tmpl w:val="3120FFC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BC30C6"/>
    <w:multiLevelType w:val="hybridMultilevel"/>
    <w:tmpl w:val="CBF4E4F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54005156"/>
    <w:multiLevelType w:val="hybridMultilevel"/>
    <w:tmpl w:val="39780F06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E76282F"/>
    <w:multiLevelType w:val="multilevel"/>
    <w:tmpl w:val="BF4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760E4"/>
    <w:multiLevelType w:val="multilevel"/>
    <w:tmpl w:val="BE0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45AD1"/>
    <w:multiLevelType w:val="hybridMultilevel"/>
    <w:tmpl w:val="DD1072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8E6150"/>
    <w:multiLevelType w:val="multilevel"/>
    <w:tmpl w:val="0BF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B362C"/>
    <w:multiLevelType w:val="hybridMultilevel"/>
    <w:tmpl w:val="E6AAACDE"/>
    <w:lvl w:ilvl="0" w:tplc="04140001">
      <w:start w:val="1"/>
      <w:numFmt w:val="bullet"/>
      <w:lvlText w:val=""/>
      <w:lvlJc w:val="left"/>
      <w:pPr>
        <w:ind w:left="-24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38" w15:restartNumberingAfterBreak="0">
    <w:nsid w:val="65512EDC"/>
    <w:multiLevelType w:val="multilevel"/>
    <w:tmpl w:val="BD1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B1D2D"/>
    <w:multiLevelType w:val="multilevel"/>
    <w:tmpl w:val="DDF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630D5"/>
    <w:multiLevelType w:val="hybridMultilevel"/>
    <w:tmpl w:val="3342D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4231"/>
    <w:multiLevelType w:val="hybridMultilevel"/>
    <w:tmpl w:val="2968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1DC6"/>
    <w:multiLevelType w:val="hybridMultilevel"/>
    <w:tmpl w:val="DFB6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0DC3"/>
    <w:multiLevelType w:val="multilevel"/>
    <w:tmpl w:val="4E8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5267F"/>
    <w:multiLevelType w:val="hybridMultilevel"/>
    <w:tmpl w:val="3B300D7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7A0523"/>
    <w:multiLevelType w:val="hybridMultilevel"/>
    <w:tmpl w:val="3F7E2A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50640"/>
    <w:multiLevelType w:val="hybridMultilevel"/>
    <w:tmpl w:val="0C160E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29"/>
  </w:num>
  <w:num w:numId="5">
    <w:abstractNumId w:val="8"/>
  </w:num>
  <w:num w:numId="6">
    <w:abstractNumId w:val="26"/>
  </w:num>
  <w:num w:numId="7">
    <w:abstractNumId w:val="11"/>
  </w:num>
  <w:num w:numId="8">
    <w:abstractNumId w:val="34"/>
  </w:num>
  <w:num w:numId="9">
    <w:abstractNumId w:val="27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28"/>
  </w:num>
  <w:num w:numId="15">
    <w:abstractNumId w:val="25"/>
  </w:num>
  <w:num w:numId="16">
    <w:abstractNumId w:val="37"/>
  </w:num>
  <w:num w:numId="17">
    <w:abstractNumId w:val="22"/>
  </w:num>
  <w:num w:numId="18">
    <w:abstractNumId w:val="35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  <w:num w:numId="23">
    <w:abstractNumId w:val="46"/>
  </w:num>
  <w:num w:numId="24">
    <w:abstractNumId w:val="30"/>
  </w:num>
  <w:num w:numId="25">
    <w:abstractNumId w:val="42"/>
  </w:num>
  <w:num w:numId="26">
    <w:abstractNumId w:val="45"/>
  </w:num>
  <w:num w:numId="27">
    <w:abstractNumId w:val="3"/>
  </w:num>
  <w:num w:numId="28">
    <w:abstractNumId w:val="6"/>
  </w:num>
  <w:num w:numId="29">
    <w:abstractNumId w:val="32"/>
  </w:num>
  <w:num w:numId="30">
    <w:abstractNumId w:val="5"/>
  </w:num>
  <w:num w:numId="31">
    <w:abstractNumId w:val="1"/>
  </w:num>
  <w:num w:numId="32">
    <w:abstractNumId w:val="23"/>
  </w:num>
  <w:num w:numId="33">
    <w:abstractNumId w:val="31"/>
  </w:num>
  <w:num w:numId="34">
    <w:abstractNumId w:val="20"/>
  </w:num>
  <w:num w:numId="35">
    <w:abstractNumId w:val="14"/>
  </w:num>
  <w:num w:numId="36">
    <w:abstractNumId w:val="18"/>
  </w:num>
  <w:num w:numId="37">
    <w:abstractNumId w:val="44"/>
  </w:num>
  <w:num w:numId="38">
    <w:abstractNumId w:val="12"/>
  </w:num>
  <w:num w:numId="39">
    <w:abstractNumId w:val="39"/>
  </w:num>
  <w:num w:numId="40">
    <w:abstractNumId w:val="38"/>
  </w:num>
  <w:num w:numId="41">
    <w:abstractNumId w:val="24"/>
  </w:num>
  <w:num w:numId="42">
    <w:abstractNumId w:val="41"/>
  </w:num>
  <w:num w:numId="43">
    <w:abstractNumId w:val="2"/>
  </w:num>
  <w:num w:numId="44">
    <w:abstractNumId w:val="40"/>
  </w:num>
  <w:num w:numId="45">
    <w:abstractNumId w:val="33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10"/>
    <w:rsid w:val="00064F10"/>
    <w:rsid w:val="0015393D"/>
    <w:rsid w:val="001B117F"/>
    <w:rsid w:val="001C6222"/>
    <w:rsid w:val="00210CA9"/>
    <w:rsid w:val="004F7017"/>
    <w:rsid w:val="006A1CFC"/>
    <w:rsid w:val="00A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B9EEE-E3D3-447A-9102-B15895F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17F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4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4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F1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F1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64F1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64F10"/>
    <w:pPr>
      <w:ind w:left="720"/>
      <w:contextualSpacing/>
    </w:pPr>
  </w:style>
  <w:style w:type="paragraph" w:customStyle="1" w:styleId="introtext">
    <w:name w:val="introtext"/>
    <w:basedOn w:val="Normal"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4F10"/>
    <w:rPr>
      <w:b/>
      <w:bCs/>
    </w:rPr>
  </w:style>
  <w:style w:type="character" w:customStyle="1" w:styleId="download-size">
    <w:name w:val="download-size"/>
    <w:basedOn w:val="Standardskriftforavsnitt"/>
    <w:rsid w:val="00064F10"/>
  </w:style>
  <w:style w:type="character" w:styleId="Ulstomtale">
    <w:name w:val="Unresolved Mention"/>
    <w:basedOn w:val="Standardskriftforavsnitt"/>
    <w:uiPriority w:val="99"/>
    <w:semiHidden/>
    <w:unhideWhenUsed/>
    <w:rsid w:val="00064F10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F10"/>
  </w:style>
  <w:style w:type="paragraph" w:styleId="Bunntekst">
    <w:name w:val="footer"/>
    <w:basedOn w:val="Normal"/>
    <w:link w:val="Bunn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F10"/>
  </w:style>
  <w:style w:type="character" w:styleId="Fulgthyperkobling">
    <w:name w:val="FollowedHyperlink"/>
    <w:basedOn w:val="Standardskriftforavsnitt"/>
    <w:uiPriority w:val="99"/>
    <w:semiHidden/>
    <w:unhideWhenUsed/>
    <w:rsid w:val="00064F10"/>
    <w:rPr>
      <w:color w:val="954F72" w:themeColor="followedHyperlink"/>
      <w:u w:val="single"/>
    </w:rPr>
  </w:style>
  <w:style w:type="character" w:customStyle="1" w:styleId="contact-title1">
    <w:name w:val="contact-title1"/>
    <w:basedOn w:val="Standardskriftforavsnitt"/>
    <w:rsid w:val="00064F10"/>
    <w:rPr>
      <w:vanish w:val="0"/>
      <w:webHidden w:val="0"/>
      <w:specVanish w:val="0"/>
    </w:rPr>
  </w:style>
  <w:style w:type="character" w:customStyle="1" w:styleId="unbreakable3">
    <w:name w:val="unbreakable3"/>
    <w:basedOn w:val="Standardskriftforavsnitt"/>
    <w:rsid w:val="0006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hege.nielsen@golf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lfforbundet.no/klubb/utdanning/kurs-og-motekale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Skandsen, Tove</dc:creator>
  <cp:keywords/>
  <dc:description/>
  <cp:lastModifiedBy>Dølerud, Martin</cp:lastModifiedBy>
  <cp:revision>2</cp:revision>
  <dcterms:created xsi:type="dcterms:W3CDTF">2019-01-16T14:41:00Z</dcterms:created>
  <dcterms:modified xsi:type="dcterms:W3CDTF">2019-01-16T14:41:00Z</dcterms:modified>
</cp:coreProperties>
</file>